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E2" w:rsidRPr="00C935F9" w:rsidRDefault="00AF3791" w:rsidP="00AF3791">
      <w:pPr>
        <w:spacing w:after="0"/>
        <w:rPr>
          <w:color w:val="5B9BD5" w:themeColor="accent1"/>
          <w:sz w:val="28"/>
          <w:szCs w:val="28"/>
        </w:rPr>
      </w:pPr>
      <w:r w:rsidRPr="00C935F9">
        <w:rPr>
          <w:color w:val="5B9BD5" w:themeColor="accent1"/>
          <w:sz w:val="28"/>
          <w:szCs w:val="28"/>
        </w:rPr>
        <w:t>Prénom, Nom</w:t>
      </w:r>
    </w:p>
    <w:p w:rsidR="00AF3791" w:rsidRPr="00C935F9" w:rsidRDefault="00AF3791" w:rsidP="00AF3791">
      <w:pPr>
        <w:spacing w:after="0"/>
        <w:rPr>
          <w:color w:val="5B9BD5" w:themeColor="accent1"/>
          <w:sz w:val="28"/>
          <w:szCs w:val="28"/>
        </w:rPr>
      </w:pPr>
      <w:r w:rsidRPr="00C935F9">
        <w:rPr>
          <w:color w:val="5B9BD5" w:themeColor="accent1"/>
          <w:sz w:val="28"/>
          <w:szCs w:val="28"/>
        </w:rPr>
        <w:t>Adresse postale</w:t>
      </w:r>
    </w:p>
    <w:p w:rsidR="00AF3791" w:rsidRPr="00C935F9" w:rsidRDefault="00AF3791" w:rsidP="00AF3791">
      <w:pPr>
        <w:spacing w:after="0"/>
        <w:rPr>
          <w:color w:val="5B9BD5" w:themeColor="accent1"/>
          <w:sz w:val="28"/>
          <w:szCs w:val="28"/>
        </w:rPr>
      </w:pPr>
      <w:r w:rsidRPr="00C935F9">
        <w:rPr>
          <w:color w:val="5B9BD5" w:themeColor="accent1"/>
          <w:sz w:val="28"/>
          <w:szCs w:val="28"/>
        </w:rPr>
        <w:t>Adresse mail</w:t>
      </w:r>
    </w:p>
    <w:p w:rsidR="00C935F9" w:rsidRDefault="00C935F9" w:rsidP="00AF3791">
      <w:pPr>
        <w:spacing w:after="0"/>
        <w:rPr>
          <w:color w:val="5B9BD5" w:themeColor="accent1"/>
        </w:rPr>
      </w:pPr>
    </w:p>
    <w:p w:rsidR="00C935F9" w:rsidRDefault="00C935F9" w:rsidP="0002736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Institut National de Recherche pour l’Agriculture, L’Alimentation et </w:t>
      </w:r>
      <w:bookmarkStart w:id="0" w:name="_GoBack"/>
      <w:bookmarkEnd w:id="0"/>
      <w:r>
        <w:rPr>
          <w:sz w:val="28"/>
          <w:szCs w:val="28"/>
        </w:rPr>
        <w:t>l’Environnement</w:t>
      </w:r>
    </w:p>
    <w:p w:rsidR="00C935F9" w:rsidRDefault="00C935F9" w:rsidP="0002736C">
      <w:pPr>
        <w:spacing w:after="0" w:line="240" w:lineRule="auto"/>
        <w:jc w:val="right"/>
        <w:rPr>
          <w:sz w:val="28"/>
          <w:szCs w:val="28"/>
        </w:rPr>
      </w:pPr>
      <w:r w:rsidRPr="00C935F9">
        <w:rPr>
          <w:sz w:val="28"/>
          <w:szCs w:val="28"/>
        </w:rPr>
        <w:t>Direction</w:t>
      </w:r>
      <w:r>
        <w:rPr>
          <w:sz w:val="28"/>
          <w:szCs w:val="28"/>
        </w:rPr>
        <w:t xml:space="preserve"> des Ressources Humaines et du Développement Durable</w:t>
      </w:r>
    </w:p>
    <w:p w:rsidR="00C935F9" w:rsidRDefault="00C935F9" w:rsidP="0002736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147, rue de l’Université</w:t>
      </w:r>
    </w:p>
    <w:p w:rsidR="00C935F9" w:rsidRPr="00C935F9" w:rsidRDefault="00C935F9" w:rsidP="0002736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75338 PARIS</w:t>
      </w:r>
      <w:r w:rsidR="0002736C">
        <w:rPr>
          <w:sz w:val="28"/>
          <w:szCs w:val="28"/>
        </w:rPr>
        <w:t xml:space="preserve"> Cedex 07</w:t>
      </w:r>
    </w:p>
    <w:p w:rsidR="00AF3791" w:rsidRDefault="00AF3791" w:rsidP="00AF3791">
      <w:pPr>
        <w:spacing w:after="0"/>
        <w:rPr>
          <w:color w:val="5B9BD5" w:themeColor="accent1"/>
        </w:rPr>
      </w:pPr>
    </w:p>
    <w:p w:rsidR="00AF3791" w:rsidRDefault="00AF3791" w:rsidP="00AF3791">
      <w:pPr>
        <w:spacing w:after="0"/>
        <w:jc w:val="right"/>
        <w:rPr>
          <w:color w:val="5B9BD5" w:themeColor="accent1"/>
        </w:rPr>
      </w:pPr>
    </w:p>
    <w:p w:rsidR="00C935F9" w:rsidRDefault="00C935F9" w:rsidP="00AF3791">
      <w:pPr>
        <w:spacing w:after="0"/>
        <w:jc w:val="right"/>
        <w:rPr>
          <w:color w:val="5B9BD5" w:themeColor="accent1"/>
        </w:rPr>
      </w:pPr>
    </w:p>
    <w:p w:rsidR="0002736C" w:rsidRDefault="0002736C" w:rsidP="00C935F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Madame, Monsieur,</w:t>
      </w:r>
    </w:p>
    <w:p w:rsidR="0002736C" w:rsidRDefault="0002736C" w:rsidP="00C935F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B7D99" w:rsidRDefault="0002736C" w:rsidP="00C935F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souhaite exercer un recours administratif concernant la campagne d’avancement et de promotion au choix des ingénieurs et techniciens au titre de l’année 2021. </w:t>
      </w:r>
    </w:p>
    <w:p w:rsidR="00BB7D99" w:rsidRDefault="00BB7D99" w:rsidP="00C935F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B7D99" w:rsidRPr="009C3790" w:rsidRDefault="00CD27CF" w:rsidP="00BB7D99">
      <w:pPr>
        <w:spacing w:after="0"/>
        <w:jc w:val="both"/>
        <w:rPr>
          <w:rFonts w:ascii="Arial" w:hAnsi="Arial" w:cs="Arial"/>
          <w:color w:val="5B9BD5" w:themeColor="accent1"/>
          <w:sz w:val="28"/>
          <w:szCs w:val="28"/>
        </w:rPr>
      </w:pPr>
      <w:r>
        <w:rPr>
          <w:rFonts w:ascii="Arial" w:hAnsi="Arial" w:cs="Arial"/>
          <w:color w:val="5B9BD5" w:themeColor="accent1"/>
          <w:sz w:val="28"/>
          <w:szCs w:val="28"/>
        </w:rPr>
        <w:t>Je ne figure</w:t>
      </w:r>
      <w:r w:rsidR="00BB7D99" w:rsidRPr="009C3790">
        <w:rPr>
          <w:rFonts w:ascii="Arial" w:hAnsi="Arial" w:cs="Arial"/>
          <w:color w:val="5B9BD5" w:themeColor="accent1"/>
          <w:sz w:val="28"/>
          <w:szCs w:val="28"/>
        </w:rPr>
        <w:t xml:space="preserve"> pas sur les listes des agents </w:t>
      </w:r>
      <w:proofErr w:type="spellStart"/>
      <w:r w:rsidR="00BB7D99" w:rsidRPr="009C3790">
        <w:rPr>
          <w:rFonts w:ascii="Arial" w:hAnsi="Arial" w:cs="Arial"/>
          <w:color w:val="5B9BD5" w:themeColor="accent1"/>
          <w:sz w:val="28"/>
          <w:szCs w:val="28"/>
        </w:rPr>
        <w:t>promouvables</w:t>
      </w:r>
      <w:proofErr w:type="spellEnd"/>
      <w:r w:rsidR="00BB7D99" w:rsidRPr="009C3790">
        <w:rPr>
          <w:rFonts w:ascii="Arial" w:hAnsi="Arial" w:cs="Arial"/>
          <w:color w:val="5B9BD5" w:themeColor="accent1"/>
          <w:sz w:val="28"/>
          <w:szCs w:val="28"/>
        </w:rPr>
        <w:t xml:space="preserve"> alors que j’estime remplir les c</w:t>
      </w:r>
      <w:r>
        <w:rPr>
          <w:rFonts w:ascii="Arial" w:hAnsi="Arial" w:cs="Arial"/>
          <w:color w:val="5B9BD5" w:themeColor="accent1"/>
          <w:sz w:val="28"/>
          <w:szCs w:val="28"/>
        </w:rPr>
        <w:t xml:space="preserve">onditions d’éligibilité de </w:t>
      </w:r>
      <w:proofErr w:type="spellStart"/>
      <w:r>
        <w:rPr>
          <w:rFonts w:ascii="Arial" w:hAnsi="Arial" w:cs="Arial"/>
          <w:color w:val="5B9BD5" w:themeColor="accent1"/>
          <w:sz w:val="28"/>
          <w:szCs w:val="28"/>
        </w:rPr>
        <w:t>promouvabilité</w:t>
      </w:r>
      <w:proofErr w:type="spellEnd"/>
      <w:r w:rsidR="00BB7D99" w:rsidRPr="009C3790">
        <w:rPr>
          <w:rFonts w:ascii="Arial" w:hAnsi="Arial" w:cs="Arial"/>
          <w:color w:val="5B9BD5" w:themeColor="accent1"/>
          <w:sz w:val="28"/>
          <w:szCs w:val="28"/>
        </w:rPr>
        <w:t>.</w:t>
      </w:r>
    </w:p>
    <w:p w:rsidR="00BB7D99" w:rsidRPr="009C3790" w:rsidRDefault="00BB7D99" w:rsidP="00BB7D99">
      <w:pPr>
        <w:spacing w:after="0"/>
        <w:jc w:val="both"/>
        <w:rPr>
          <w:rFonts w:ascii="Arial" w:hAnsi="Arial" w:cs="Arial"/>
          <w:color w:val="5B9BD5" w:themeColor="accent1"/>
          <w:sz w:val="28"/>
          <w:szCs w:val="28"/>
        </w:rPr>
      </w:pPr>
    </w:p>
    <w:p w:rsidR="00BB7D99" w:rsidRPr="009C3790" w:rsidRDefault="00BB7D99" w:rsidP="00BB7D99">
      <w:pPr>
        <w:spacing w:after="0"/>
        <w:jc w:val="both"/>
        <w:rPr>
          <w:rFonts w:ascii="Arial" w:hAnsi="Arial" w:cs="Arial"/>
          <w:color w:val="5B9BD5" w:themeColor="accent1"/>
          <w:sz w:val="28"/>
          <w:szCs w:val="28"/>
        </w:rPr>
      </w:pPr>
      <w:r w:rsidRPr="009C3790">
        <w:rPr>
          <w:rFonts w:ascii="Arial" w:hAnsi="Arial" w:cs="Arial"/>
          <w:color w:val="5B9BD5" w:themeColor="accent1"/>
          <w:sz w:val="28"/>
          <w:szCs w:val="28"/>
        </w:rPr>
        <w:t>Je n’ai pas eu de retour de ma fiche d’appréciation, ce qui me laisse présumer que mon dossier n’a pas été examiné.</w:t>
      </w:r>
    </w:p>
    <w:p w:rsidR="00BB7D99" w:rsidRPr="009C3790" w:rsidRDefault="00BB7D99" w:rsidP="00C935F9">
      <w:pPr>
        <w:spacing w:after="0"/>
        <w:jc w:val="both"/>
        <w:rPr>
          <w:rFonts w:ascii="Arial" w:hAnsi="Arial" w:cs="Arial"/>
          <w:color w:val="5B9BD5" w:themeColor="accent1"/>
          <w:sz w:val="28"/>
          <w:szCs w:val="28"/>
        </w:rPr>
      </w:pPr>
    </w:p>
    <w:p w:rsidR="00BB7D99" w:rsidRPr="009C3790" w:rsidRDefault="0002736C" w:rsidP="00C935F9">
      <w:pPr>
        <w:spacing w:after="0"/>
        <w:jc w:val="both"/>
        <w:rPr>
          <w:rFonts w:ascii="Arial" w:hAnsi="Arial" w:cs="Arial"/>
          <w:color w:val="5B9BD5" w:themeColor="accent1"/>
          <w:sz w:val="28"/>
          <w:szCs w:val="28"/>
        </w:rPr>
      </w:pPr>
      <w:r w:rsidRPr="009C3790">
        <w:rPr>
          <w:rFonts w:ascii="Arial" w:hAnsi="Arial" w:cs="Arial"/>
          <w:color w:val="5B9BD5" w:themeColor="accent1"/>
          <w:sz w:val="28"/>
          <w:szCs w:val="28"/>
        </w:rPr>
        <w:t xml:space="preserve">J’estime en effet que l’appréciation portée à mon dossier par les autorités dans le cadre de cette procédure ne reflète pas ma valeur professionnelle. </w:t>
      </w:r>
    </w:p>
    <w:p w:rsidR="00BB7D99" w:rsidRDefault="00BB7D99" w:rsidP="00C935F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B7D99" w:rsidRDefault="00BB7D99" w:rsidP="00C935F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2736C" w:rsidRDefault="0002736C" w:rsidP="00C935F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Merci de m’apporter une réponse écrite</w:t>
      </w:r>
      <w:r w:rsidR="00BB7D99">
        <w:rPr>
          <w:rFonts w:ascii="Arial" w:hAnsi="Arial" w:cs="Arial"/>
          <w:sz w:val="28"/>
          <w:szCs w:val="28"/>
        </w:rPr>
        <w:t xml:space="preserve"> dans le délai mentionné </w:t>
      </w:r>
      <w:r w:rsidR="00CD27CF">
        <w:rPr>
          <w:rFonts w:ascii="Arial" w:hAnsi="Arial" w:cs="Arial"/>
          <w:sz w:val="28"/>
          <w:szCs w:val="28"/>
        </w:rPr>
        <w:t>par la note de service n°2021-30</w:t>
      </w:r>
      <w:r w:rsidR="00BB7D99">
        <w:rPr>
          <w:rFonts w:ascii="Arial" w:hAnsi="Arial" w:cs="Arial"/>
          <w:sz w:val="28"/>
          <w:szCs w:val="28"/>
        </w:rPr>
        <w:t>.</w:t>
      </w:r>
    </w:p>
    <w:p w:rsidR="00BB7D99" w:rsidRDefault="00BB7D99" w:rsidP="00C935F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2736C" w:rsidRDefault="009C3790" w:rsidP="00C935F9">
      <w:pPr>
        <w:spacing w:after="0"/>
        <w:jc w:val="both"/>
        <w:rPr>
          <w:rFonts w:ascii="Arial" w:hAnsi="Arial" w:cs="Arial"/>
          <w:sz w:val="28"/>
          <w:szCs w:val="28"/>
        </w:rPr>
      </w:pPr>
      <w:r w:rsidRPr="009C3790">
        <w:rPr>
          <w:rFonts w:ascii="Arial" w:hAnsi="Arial" w:cs="Arial"/>
          <w:sz w:val="28"/>
          <w:szCs w:val="28"/>
        </w:rPr>
        <w:t>Veuillez agréer, Madame, Monsieur, l’expression de mes meilleurs sentiments.</w:t>
      </w:r>
    </w:p>
    <w:p w:rsidR="006E59E6" w:rsidRDefault="006E59E6" w:rsidP="00C935F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59E6" w:rsidRPr="0027078F" w:rsidRDefault="006E59E6" w:rsidP="00C935F9">
      <w:pPr>
        <w:spacing w:after="0"/>
        <w:jc w:val="both"/>
        <w:rPr>
          <w:rFonts w:ascii="Arial" w:hAnsi="Arial" w:cs="Arial"/>
          <w:color w:val="5B9BD5" w:themeColor="accen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</w:t>
      </w:r>
      <w:proofErr w:type="gramStart"/>
      <w:r w:rsidR="0027078F">
        <w:rPr>
          <w:rFonts w:ascii="Arial" w:hAnsi="Arial" w:cs="Arial"/>
          <w:sz w:val="28"/>
          <w:szCs w:val="28"/>
        </w:rPr>
        <w:t xml:space="preserve"> </w:t>
      </w:r>
      <w:r w:rsidR="0027078F" w:rsidRPr="0027078F">
        <w:rPr>
          <w:rFonts w:ascii="Arial" w:hAnsi="Arial" w:cs="Arial"/>
          <w:color w:val="5B9BD5" w:themeColor="accent1"/>
          <w:sz w:val="28"/>
          <w:szCs w:val="28"/>
        </w:rPr>
        <w:t>….</w:t>
      </w:r>
      <w:proofErr w:type="gramEnd"/>
      <w:r w:rsidR="0027078F" w:rsidRPr="0027078F">
        <w:rPr>
          <w:rFonts w:ascii="Arial" w:hAnsi="Arial" w:cs="Arial"/>
          <w:color w:val="5B9BD5" w:themeColor="accent1"/>
          <w:sz w:val="28"/>
          <w:szCs w:val="28"/>
        </w:rPr>
        <w:t>…/</w:t>
      </w:r>
      <w:r w:rsidRPr="0027078F">
        <w:rPr>
          <w:rFonts w:ascii="Arial" w:hAnsi="Arial" w:cs="Arial"/>
          <w:color w:val="5B9BD5" w:themeColor="accent1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/</w:t>
      </w:r>
      <w:r w:rsidR="002707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2021</w:t>
      </w:r>
      <w:r w:rsidR="0027078F">
        <w:rPr>
          <w:rFonts w:ascii="Arial" w:hAnsi="Arial" w:cs="Arial"/>
          <w:sz w:val="28"/>
          <w:szCs w:val="28"/>
        </w:rPr>
        <w:t xml:space="preserve">  à </w:t>
      </w:r>
      <w:r w:rsidR="0027078F" w:rsidRPr="0027078F">
        <w:rPr>
          <w:rFonts w:ascii="Arial" w:hAnsi="Arial" w:cs="Arial"/>
          <w:color w:val="5B9BD5" w:themeColor="accent1"/>
          <w:sz w:val="28"/>
          <w:szCs w:val="28"/>
        </w:rPr>
        <w:t>……………..</w:t>
      </w:r>
    </w:p>
    <w:p w:rsidR="0027078F" w:rsidRDefault="0027078F" w:rsidP="00C935F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7078F" w:rsidRPr="0027078F" w:rsidRDefault="0027078F" w:rsidP="00C935F9">
      <w:pPr>
        <w:spacing w:after="0"/>
        <w:jc w:val="both"/>
        <w:rPr>
          <w:rFonts w:ascii="Arial" w:hAnsi="Arial" w:cs="Arial"/>
          <w:color w:val="5B9BD5" w:themeColor="accent1"/>
          <w:sz w:val="28"/>
          <w:szCs w:val="28"/>
        </w:rPr>
      </w:pPr>
      <w:r w:rsidRPr="0027078F">
        <w:rPr>
          <w:rFonts w:ascii="Arial" w:hAnsi="Arial" w:cs="Arial"/>
          <w:color w:val="5B9BD5" w:themeColor="accent1"/>
          <w:sz w:val="28"/>
          <w:szCs w:val="28"/>
        </w:rPr>
        <w:t>Signature</w:t>
      </w:r>
    </w:p>
    <w:sectPr w:rsidR="0027078F" w:rsidRPr="0027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A01"/>
    <w:multiLevelType w:val="hybridMultilevel"/>
    <w:tmpl w:val="F342AA5C"/>
    <w:lvl w:ilvl="0" w:tplc="0FBE2C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91"/>
    <w:rsid w:val="0002736C"/>
    <w:rsid w:val="0027078F"/>
    <w:rsid w:val="002942E5"/>
    <w:rsid w:val="0038235F"/>
    <w:rsid w:val="006E59E6"/>
    <w:rsid w:val="007A05E2"/>
    <w:rsid w:val="009C3790"/>
    <w:rsid w:val="00AF3791"/>
    <w:rsid w:val="00BB7D99"/>
    <w:rsid w:val="00C935F9"/>
    <w:rsid w:val="00C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509"/>
  <w15:chartTrackingRefBased/>
  <w15:docId w15:val="{620AAA05-CD0B-4AFE-95D6-81145A81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B7D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D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7D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D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D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D9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B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SUD</Manager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Francoise Prudhomme</cp:lastModifiedBy>
  <cp:revision>2</cp:revision>
  <dcterms:created xsi:type="dcterms:W3CDTF">2021-07-08T17:19:00Z</dcterms:created>
  <dcterms:modified xsi:type="dcterms:W3CDTF">2021-07-08T17:19:00Z</dcterms:modified>
</cp:coreProperties>
</file>